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6B9B" w14:textId="77777777" w:rsidR="00FD4D76" w:rsidRDefault="00FD4D76" w:rsidP="00FD4D76">
      <w:pPr>
        <w:spacing w:after="22"/>
        <w:ind w:left="4258" w:firstLine="0"/>
      </w:pPr>
    </w:p>
    <w:p w14:paraId="6176B080" w14:textId="49E7483F" w:rsidR="002166CB" w:rsidRDefault="00000000" w:rsidP="00FD4D76">
      <w:pPr>
        <w:spacing w:after="22"/>
        <w:ind w:left="425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2DE703" wp14:editId="570427D1">
            <wp:simplePos x="0" y="0"/>
            <wp:positionH relativeFrom="column">
              <wp:posOffset>-19049</wp:posOffset>
            </wp:positionH>
            <wp:positionV relativeFrom="paragraph">
              <wp:posOffset>-142837</wp:posOffset>
            </wp:positionV>
            <wp:extent cx="1606550" cy="55054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Moravskoslezská obchodní akademie, s. r. o. </w:t>
      </w:r>
    </w:p>
    <w:p w14:paraId="215DFB57" w14:textId="439C777A" w:rsidR="002166CB" w:rsidRDefault="0076013F" w:rsidP="0076013F">
      <w:pPr>
        <w:spacing w:after="14"/>
        <w:ind w:left="2676" w:firstLine="0"/>
      </w:pPr>
      <w:r>
        <w:t xml:space="preserve">        </w:t>
      </w:r>
      <w:r w:rsidR="00FD4D76">
        <w:tab/>
      </w:r>
      <w:r w:rsidR="00FD4D76">
        <w:tab/>
        <w:t xml:space="preserve">       </w:t>
      </w:r>
      <w:r>
        <w:t xml:space="preserve">Ostrava, Michálkovická 1810/181 </w:t>
      </w:r>
    </w:p>
    <w:p w14:paraId="2D7FEE1B" w14:textId="77777777" w:rsidR="002166CB" w:rsidRDefault="00000000">
      <w:pPr>
        <w:spacing w:after="208"/>
        <w:ind w:left="2681" w:firstLine="0"/>
        <w:jc w:val="left"/>
      </w:pPr>
      <w:r>
        <w:rPr>
          <w:sz w:val="28"/>
        </w:rPr>
        <w:t xml:space="preserve"> </w:t>
      </w:r>
    </w:p>
    <w:p w14:paraId="1FDE4FD0" w14:textId="77777777" w:rsidR="002166CB" w:rsidRDefault="00000000">
      <w:pPr>
        <w:spacing w:after="161"/>
        <w:ind w:left="99" w:firstLine="0"/>
        <w:jc w:val="center"/>
      </w:pPr>
      <w:r>
        <w:rPr>
          <w:b/>
          <w:sz w:val="40"/>
        </w:rPr>
        <w:t xml:space="preserve"> </w:t>
      </w:r>
    </w:p>
    <w:p w14:paraId="2EA89569" w14:textId="64A0676C" w:rsidR="002166CB" w:rsidRDefault="00000000">
      <w:pPr>
        <w:spacing w:after="0" w:line="342" w:lineRule="auto"/>
        <w:ind w:left="2091" w:hanging="610"/>
        <w:jc w:val="left"/>
      </w:pPr>
      <w:r>
        <w:rPr>
          <w:b/>
          <w:sz w:val="40"/>
        </w:rPr>
        <w:t xml:space="preserve">Kritéria hodnocení zkoušek profilové části maturitní zkoušky – anglický jazyk </w:t>
      </w:r>
    </w:p>
    <w:p w14:paraId="1478B57D" w14:textId="77777777" w:rsidR="002166CB" w:rsidRDefault="00000000">
      <w:pPr>
        <w:spacing w:after="0"/>
        <w:ind w:left="69" w:firstLine="0"/>
        <w:jc w:val="center"/>
      </w:pPr>
      <w:r>
        <w:rPr>
          <w:i/>
          <w:sz w:val="28"/>
        </w:rPr>
        <w:t xml:space="preserve"> </w:t>
      </w:r>
    </w:p>
    <w:p w14:paraId="75D735CD" w14:textId="5425CD82" w:rsidR="002166CB" w:rsidRDefault="00000000">
      <w:pPr>
        <w:spacing w:after="0" w:line="334" w:lineRule="auto"/>
        <w:ind w:left="10"/>
      </w:pPr>
      <w:r>
        <w:t>V souladu s § 24 odst. 1. a 2. vyhlášky č. 177/2009 Sb., o bližších podmínkách ukončování vzdělávání ve středních školách maturitní zkouškou, ve znění pozdějších předpisů, zveřejňuji kritéria hodnocení zkoušek profilové části maturitní zkoušky – anglický jazyk pro zkušební období školního roku 202</w:t>
      </w:r>
      <w:r w:rsidR="0076013F">
        <w:t>3</w:t>
      </w:r>
      <w:r>
        <w:t>/2</w:t>
      </w:r>
      <w:r w:rsidR="0076013F">
        <w:t>4</w:t>
      </w:r>
      <w:r>
        <w:t xml:space="preserve"> pro 4. třídu oboru 63-41-M/02 Obchodní akademie. </w:t>
      </w:r>
    </w:p>
    <w:p w14:paraId="5C37FEEB" w14:textId="77777777" w:rsidR="002166CB" w:rsidRDefault="00000000">
      <w:pPr>
        <w:spacing w:after="50"/>
        <w:ind w:left="0" w:firstLine="0"/>
        <w:jc w:val="left"/>
      </w:pPr>
      <w:r>
        <w:t xml:space="preserve"> </w:t>
      </w:r>
    </w:p>
    <w:p w14:paraId="6B3B6A8A" w14:textId="77777777" w:rsidR="002166CB" w:rsidRDefault="00000000">
      <w:pPr>
        <w:spacing w:after="38"/>
        <w:ind w:left="-5"/>
        <w:jc w:val="left"/>
      </w:pPr>
      <w:r>
        <w:rPr>
          <w:b/>
        </w:rPr>
        <w:t xml:space="preserve">Forma: </w:t>
      </w:r>
      <w:r>
        <w:t xml:space="preserve"> </w:t>
      </w:r>
    </w:p>
    <w:p w14:paraId="617322EC" w14:textId="77777777" w:rsidR="002166CB" w:rsidRDefault="00000000">
      <w:pPr>
        <w:ind w:left="10"/>
      </w:pPr>
      <w:r>
        <w:t xml:space="preserve">Ústní zkouška z cizího jazyka se skládá z otevřených úloh vyžadujících širokou odpověď. Odpovědí je souvislý samostatný ústní projev nebo interakce se zkoušející/m. Ústní zkouška má tři části, které jsou uvedeny instrukcemi a zadáním v anglickém jazyce. Po krátkém motivačním úvodu následuje první část ústní zkoušky, ve které má žák v odpovídající míře podrobnosti zodpovědět běžné dotazy vztahující </w:t>
      </w:r>
      <w:proofErr w:type="gramStart"/>
      <w:r>
        <w:t>se  k</w:t>
      </w:r>
      <w:proofErr w:type="gramEnd"/>
      <w:r>
        <w:t xml:space="preserve"> jednomu danému tématu. Ve druhé části ústní zkoušky má žák v samostatném ústním projevu popsat obrázek, porovnat dva obrázky a poskytnout informace k jednomu danému tématu. Ve třetí části ústní zkoušky probíhá samostatný ústní projev a/nebo interakce na jedno specifické téma. Ústní zkouška je monotematická. Před zahájením ústní zkoušky má každý žák vymezený čas na přípravu. Žák má možnost si během přípravy vypracovat poznámky a poté je při ústní zkoušce používat. Během přípravy na ústní zkoušku je povoleno používat slovníky a se souhlasem školy i jiné pomůcky a materiály, které žák potřebuje k přípravě na 3. část ústní zkoušky.  </w:t>
      </w:r>
    </w:p>
    <w:p w14:paraId="190F9C11" w14:textId="77777777" w:rsidR="002166CB" w:rsidRDefault="00000000">
      <w:pPr>
        <w:spacing w:after="50"/>
        <w:ind w:left="10"/>
      </w:pPr>
      <w:r>
        <w:t xml:space="preserve">Zkouška probíhá v anglickém jazyce před maturitní komisí.  </w:t>
      </w:r>
    </w:p>
    <w:p w14:paraId="06E2F3F9" w14:textId="77777777" w:rsidR="002166CB" w:rsidRDefault="00000000">
      <w:pPr>
        <w:spacing w:after="88"/>
        <w:ind w:left="0" w:firstLine="0"/>
        <w:jc w:val="left"/>
      </w:pPr>
      <w:r>
        <w:rPr>
          <w:b/>
        </w:rPr>
        <w:t xml:space="preserve"> </w:t>
      </w:r>
    </w:p>
    <w:p w14:paraId="6A74DD76" w14:textId="77777777" w:rsidR="00FD4D76" w:rsidRDefault="00000000">
      <w:pPr>
        <w:spacing w:after="10" w:line="323" w:lineRule="auto"/>
        <w:ind w:left="10" w:right="2887"/>
      </w:pPr>
      <w:r>
        <w:rPr>
          <w:b/>
        </w:rPr>
        <w:t xml:space="preserve">Doba na přípravu </w:t>
      </w:r>
      <w:r>
        <w:t xml:space="preserve">(ve zkušební místnosti před zkouškou): 20 minut.  </w:t>
      </w:r>
    </w:p>
    <w:p w14:paraId="4BB648FC" w14:textId="0EB90155" w:rsidR="002166CB" w:rsidRDefault="00000000">
      <w:pPr>
        <w:spacing w:after="10" w:line="323" w:lineRule="auto"/>
        <w:ind w:left="10" w:right="2887"/>
      </w:pPr>
      <w:r>
        <w:rPr>
          <w:b/>
        </w:rPr>
        <w:t>Doba zkoušení</w:t>
      </w:r>
      <w:r>
        <w:t xml:space="preserve">: 15 minut.  </w:t>
      </w:r>
    </w:p>
    <w:p w14:paraId="2B1AC7DC" w14:textId="77777777" w:rsidR="002166CB" w:rsidRDefault="00000000">
      <w:pPr>
        <w:spacing w:after="45"/>
        <w:ind w:left="10"/>
      </w:pPr>
      <w:r>
        <w:rPr>
          <w:b/>
        </w:rPr>
        <w:t xml:space="preserve">Povolené pomůcky: </w:t>
      </w:r>
      <w:r>
        <w:t xml:space="preserve">Překladový slovník, mapa.  </w:t>
      </w:r>
    </w:p>
    <w:p w14:paraId="3D72145F" w14:textId="77777777" w:rsidR="002166CB" w:rsidRDefault="00000000">
      <w:pPr>
        <w:spacing w:after="100"/>
        <w:ind w:left="0" w:firstLine="0"/>
        <w:jc w:val="left"/>
      </w:pPr>
      <w:r>
        <w:t xml:space="preserve"> </w:t>
      </w:r>
    </w:p>
    <w:p w14:paraId="0ECAA217" w14:textId="77777777" w:rsidR="00FD4D76" w:rsidRDefault="00000000">
      <w:pPr>
        <w:pStyle w:val="Nadpis1"/>
        <w:spacing w:line="341" w:lineRule="auto"/>
        <w:ind w:left="-5" w:right="3832"/>
        <w:rPr>
          <w:b w:val="0"/>
        </w:rPr>
      </w:pPr>
      <w:r>
        <w:t xml:space="preserve">Charakteristika ústního projevu a ústní interakce žáka: </w:t>
      </w:r>
      <w:r>
        <w:rPr>
          <w:b w:val="0"/>
        </w:rPr>
        <w:t xml:space="preserve"> </w:t>
      </w:r>
    </w:p>
    <w:p w14:paraId="5C8444FF" w14:textId="78AC8DD8" w:rsidR="002166CB" w:rsidRDefault="00000000">
      <w:pPr>
        <w:pStyle w:val="Nadpis1"/>
        <w:spacing w:line="341" w:lineRule="auto"/>
        <w:ind w:left="-5" w:right="3832"/>
      </w:pPr>
      <w:r>
        <w:t xml:space="preserve">Ústní projev </w:t>
      </w:r>
      <w:r>
        <w:rPr>
          <w:b w:val="0"/>
        </w:rPr>
        <w:t xml:space="preserve"> </w:t>
      </w:r>
    </w:p>
    <w:p w14:paraId="5957C539" w14:textId="77777777" w:rsidR="002166CB" w:rsidRDefault="00000000">
      <w:pPr>
        <w:ind w:left="10"/>
      </w:pPr>
      <w:r>
        <w:t xml:space="preserve">Žák dovede: popsat místo, cestu, věc, osobu, činnost, událost, zkušenost, zážitky apod.; popsat a/nebo představit sebe i druhé; poskytnout nekomplikované informace a s omezenou přesností složitější informace; uvést podrobnosti; srovnávat různé alternativy; vyjádřit myšlenky, přesvědčení, pocity, sny, naděje apod.; postihnout dostatečně přesně podstatu myšlenky nebo problému; vyjádřit vlastní názor; vyjádřit souhlas/nesouhlas s názorem, jednáním apod.; vysvětlit své názory, reakce, plány a jednání  a stručně je zdůvodnit; vysvětlit důvody možného problému; vyprávět skutečný i smyšlený příběh; přiblížit obsah např. knihy, filmu, divadelního představení; přednést předem připravenou přednášku/prezentaci a zodpovědět následné dotazy; použít vhodné komunikativní strategie (např. </w:t>
      </w:r>
    </w:p>
    <w:p w14:paraId="17360CB4" w14:textId="77777777" w:rsidR="002166CB" w:rsidRDefault="00000000">
      <w:pPr>
        <w:ind w:left="10"/>
      </w:pPr>
      <w:r>
        <w:lastRenderedPageBreak/>
        <w:t xml:space="preserve">požádat o ujištění, že výraz, který užil, je správný)  </w:t>
      </w:r>
    </w:p>
    <w:p w14:paraId="0F920593" w14:textId="77777777" w:rsidR="002166CB" w:rsidRDefault="00000000">
      <w:pPr>
        <w:pStyle w:val="Nadpis1"/>
        <w:spacing w:after="38"/>
        <w:ind w:left="-5"/>
      </w:pPr>
      <w:r>
        <w:t xml:space="preserve">Ústní interakce </w:t>
      </w:r>
      <w:r>
        <w:rPr>
          <w:b w:val="0"/>
        </w:rPr>
        <w:t xml:space="preserve"> </w:t>
      </w:r>
    </w:p>
    <w:p w14:paraId="6FEC8402" w14:textId="77777777" w:rsidR="002166CB" w:rsidRDefault="00000000">
      <w:pPr>
        <w:spacing w:after="53"/>
        <w:ind w:left="10"/>
      </w:pPr>
      <w:r>
        <w:t xml:space="preserve">Žák dovede: získat, předat, ověřit a potvrdit si informace; udílet pokyny a požádat o ně; zahájit, udržovat a ukončit jednoduchý rozhovor; stručně komentovat vyjádřený názor; reagovat na vyjádřené pocity; zodpovědět běžné dotazy; zodpovědět otázky týkající se podrobností; použít vhodné komunikativní strategie. </w:t>
      </w:r>
    </w:p>
    <w:p w14:paraId="5F9135FD" w14:textId="77777777" w:rsidR="002166CB" w:rsidRDefault="00000000">
      <w:pPr>
        <w:spacing w:after="97"/>
        <w:ind w:left="0" w:firstLine="0"/>
        <w:jc w:val="left"/>
      </w:pPr>
      <w:r>
        <w:t xml:space="preserve"> </w:t>
      </w:r>
    </w:p>
    <w:p w14:paraId="60D10F16" w14:textId="2161C7C1" w:rsidR="002166CB" w:rsidRDefault="00000000">
      <w:pPr>
        <w:pStyle w:val="Nadpis1"/>
        <w:ind w:left="-5"/>
      </w:pPr>
      <w:r>
        <w:t>Seznam témat pro 3. část ústní maturitní zkoušky z anglického jazyka ve školním roce 202</w:t>
      </w:r>
      <w:r w:rsidR="00945B21">
        <w:t>3</w:t>
      </w:r>
      <w:r>
        <w:t>/202</w:t>
      </w:r>
      <w:r w:rsidR="00945B21">
        <w:t>4</w:t>
      </w:r>
      <w:r>
        <w:t xml:space="preserve"> </w:t>
      </w:r>
      <w:r>
        <w:rPr>
          <w:b w:val="0"/>
        </w:rPr>
        <w:t xml:space="preserve"> </w:t>
      </w:r>
    </w:p>
    <w:p w14:paraId="4F3CB993" w14:textId="77777777" w:rsidR="002166CB" w:rsidRDefault="00000000">
      <w:pPr>
        <w:spacing w:after="114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7A81C89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Vztahy</w:t>
      </w:r>
      <w:r>
        <w:t xml:space="preserve"> – Rodina, manželství, partnerství, přátelé a kamarádi</w:t>
      </w:r>
      <w:r>
        <w:rPr>
          <w:rFonts w:ascii="Arial" w:eastAsia="Arial" w:hAnsi="Arial" w:cs="Arial"/>
        </w:rPr>
        <w:t xml:space="preserve"> </w:t>
      </w:r>
    </w:p>
    <w:p w14:paraId="375B8F55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Podnikatel</w:t>
      </w:r>
      <w:r>
        <w:t xml:space="preserve"> – Popis osobnosti, slavný/á podnikatel/</w:t>
      </w:r>
      <w:proofErr w:type="spellStart"/>
      <w:r>
        <w:t>ka</w:t>
      </w:r>
      <w:proofErr w:type="spellEnd"/>
      <w:r>
        <w:t xml:space="preserve"> – profil </w:t>
      </w:r>
    </w:p>
    <w:p w14:paraId="4E96885E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Zdraví</w:t>
      </w:r>
      <w:r>
        <w:t xml:space="preserve"> – Lidské tělo, nemoci, zranění, zdravý životní styl, návštěva lékaře </w:t>
      </w:r>
    </w:p>
    <w:p w14:paraId="7FFA6BD7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Zvyky a tradice</w:t>
      </w:r>
      <w:r>
        <w:t xml:space="preserve"> – Domácí a cizí tradice, chování na obchodní cestě do zahraničí </w:t>
      </w:r>
    </w:p>
    <w:p w14:paraId="45081450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Bydlení</w:t>
      </w:r>
      <w:r>
        <w:t xml:space="preserve"> – Druhy domů, koupě/prodej/pronájem prostor/kanceláře/pozemku </w:t>
      </w:r>
    </w:p>
    <w:p w14:paraId="6200089E" w14:textId="77777777" w:rsidR="002166CB" w:rsidRDefault="00000000">
      <w:pPr>
        <w:numPr>
          <w:ilvl w:val="0"/>
          <w:numId w:val="1"/>
        </w:numPr>
        <w:spacing w:after="56"/>
        <w:ind w:hanging="360"/>
      </w:pPr>
      <w:r>
        <w:rPr>
          <w:b/>
        </w:rPr>
        <w:t>Velká Británie</w:t>
      </w:r>
      <w:r>
        <w:t xml:space="preserve"> – Geografie, politika, ekonomika, turistická místa </w:t>
      </w:r>
    </w:p>
    <w:p w14:paraId="36578125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USA</w:t>
      </w:r>
      <w:r>
        <w:t xml:space="preserve"> – Geografie, politika, ekonomika, turistická místa </w:t>
      </w:r>
    </w:p>
    <w:p w14:paraId="560249EC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Doprava</w:t>
      </w:r>
      <w:r>
        <w:t xml:space="preserve"> – Dopravní prostředky, dojíždění do práce/školy, jízdenky a rezervace</w:t>
      </w:r>
      <w:r>
        <w:rPr>
          <w:rFonts w:ascii="Arial" w:eastAsia="Arial" w:hAnsi="Arial" w:cs="Arial"/>
        </w:rPr>
        <w:t xml:space="preserve"> </w:t>
      </w:r>
    </w:p>
    <w:p w14:paraId="30DAC8A3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Turismus</w:t>
      </w:r>
      <w:r>
        <w:t xml:space="preserve"> </w:t>
      </w:r>
      <w:r>
        <w:rPr>
          <w:b/>
        </w:rPr>
        <w:t>a dovolená</w:t>
      </w:r>
      <w:r>
        <w:t xml:space="preserve"> – Cestování, turismus, ubytování a služby </w:t>
      </w:r>
    </w:p>
    <w:p w14:paraId="544FF040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Nakupování</w:t>
      </w:r>
      <w:r>
        <w:t xml:space="preserve"> – Druhy obchodů, nakupování na internetu, placení</w:t>
      </w:r>
      <w:r>
        <w:rPr>
          <w:rFonts w:ascii="Arial" w:eastAsia="Arial" w:hAnsi="Arial" w:cs="Arial"/>
        </w:rPr>
        <w:t xml:space="preserve"> </w:t>
      </w:r>
    </w:p>
    <w:p w14:paraId="19C0BBB1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 xml:space="preserve">Společnost – firma </w:t>
      </w:r>
      <w:r>
        <w:t>– Struktura a řízení firmy, jednotlivá oddělení a jejich práce</w:t>
      </w:r>
      <w:r>
        <w:rPr>
          <w:rFonts w:ascii="Arial" w:eastAsia="Arial" w:hAnsi="Arial" w:cs="Arial"/>
        </w:rPr>
        <w:t xml:space="preserve"> </w:t>
      </w:r>
    </w:p>
    <w:p w14:paraId="11ED331F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Věda a technologie</w:t>
      </w:r>
      <w:r>
        <w:t xml:space="preserve"> – Vynálezy, moderní přístroje, vliv techniky na náš život  </w:t>
      </w:r>
    </w:p>
    <w:p w14:paraId="53CEDA1E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Masmédia</w:t>
      </w:r>
      <w:r>
        <w:t xml:space="preserve"> – Noviny, časopisy, internet, sociální média </w:t>
      </w:r>
    </w:p>
    <w:p w14:paraId="41929108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 xml:space="preserve">Volný čas a sport </w:t>
      </w:r>
      <w:r>
        <w:t>–</w:t>
      </w:r>
      <w:r>
        <w:rPr>
          <w:b/>
        </w:rPr>
        <w:t xml:space="preserve"> </w:t>
      </w:r>
      <w:r>
        <w:t>Koníčky, sportování, aktivní a pasivní trávení volna</w:t>
      </w:r>
      <w:r>
        <w:rPr>
          <w:rFonts w:ascii="Arial" w:eastAsia="Arial" w:hAnsi="Arial" w:cs="Arial"/>
        </w:rPr>
        <w:t xml:space="preserve"> </w:t>
      </w:r>
    </w:p>
    <w:p w14:paraId="2ED2BB78" w14:textId="77777777" w:rsidR="002166CB" w:rsidRDefault="00000000">
      <w:pPr>
        <w:numPr>
          <w:ilvl w:val="0"/>
          <w:numId w:val="1"/>
        </w:numPr>
        <w:spacing w:after="68"/>
        <w:ind w:hanging="360"/>
      </w:pPr>
      <w:r>
        <w:rPr>
          <w:b/>
        </w:rPr>
        <w:t>Uchazeč o práci</w:t>
      </w:r>
      <w:r>
        <w:t xml:space="preserve"> – Hledání práce, pracovní pohovor, životopis, průvodní dopis</w:t>
      </w:r>
      <w:r>
        <w:rPr>
          <w:rFonts w:ascii="Arial" w:eastAsia="Arial" w:hAnsi="Arial" w:cs="Arial"/>
        </w:rPr>
        <w:t xml:space="preserve"> </w:t>
      </w:r>
    </w:p>
    <w:p w14:paraId="656EC315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Jak najít zákazníka</w:t>
      </w:r>
      <w:r>
        <w:t xml:space="preserve"> – Reklama, propagace, marketing</w:t>
      </w:r>
      <w:r>
        <w:rPr>
          <w:rFonts w:ascii="Arial" w:eastAsia="Arial" w:hAnsi="Arial" w:cs="Arial"/>
        </w:rPr>
        <w:t xml:space="preserve"> </w:t>
      </w:r>
    </w:p>
    <w:p w14:paraId="653EEA52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Životní prostředí</w:t>
      </w:r>
      <w:r>
        <w:t xml:space="preserve"> – Ekologické problémy, ochrana životního prostředí </w:t>
      </w:r>
    </w:p>
    <w:p w14:paraId="39B048FF" w14:textId="77777777" w:rsidR="002166CB" w:rsidRDefault="00000000">
      <w:pPr>
        <w:numPr>
          <w:ilvl w:val="0"/>
          <w:numId w:val="1"/>
        </w:numPr>
        <w:ind w:hanging="360"/>
      </w:pPr>
      <w:r>
        <w:rPr>
          <w:b/>
        </w:rPr>
        <w:t>Obchod a ekonomika</w:t>
      </w:r>
      <w:r>
        <w:t xml:space="preserve"> – Terminologie, průmysl, služby, obchodní transakce</w:t>
      </w:r>
      <w:r>
        <w:rPr>
          <w:rFonts w:ascii="Arial" w:eastAsia="Arial" w:hAnsi="Arial" w:cs="Arial"/>
        </w:rPr>
        <w:t xml:space="preserve"> </w:t>
      </w:r>
    </w:p>
    <w:p w14:paraId="3AED261E" w14:textId="77777777" w:rsidR="002166CB" w:rsidRDefault="00000000">
      <w:pPr>
        <w:numPr>
          <w:ilvl w:val="0"/>
          <w:numId w:val="1"/>
        </w:numPr>
        <w:spacing w:after="60"/>
        <w:ind w:hanging="360"/>
      </w:pPr>
      <w:r>
        <w:rPr>
          <w:b/>
        </w:rPr>
        <w:t>Kriminalita</w:t>
      </w:r>
      <w:r>
        <w:t xml:space="preserve"> – Druhy zločinů, kybernetická kriminalita, trest </w:t>
      </w:r>
    </w:p>
    <w:p w14:paraId="36DC31AE" w14:textId="77777777" w:rsidR="002166CB" w:rsidRDefault="00000000">
      <w:pPr>
        <w:numPr>
          <w:ilvl w:val="0"/>
          <w:numId w:val="1"/>
        </w:numPr>
        <w:spacing w:after="43"/>
        <w:ind w:hanging="360"/>
      </w:pPr>
      <w:r>
        <w:rPr>
          <w:b/>
        </w:rPr>
        <w:t>Česká republika</w:t>
      </w:r>
      <w:r>
        <w:t xml:space="preserve"> – Geografie, ekonomika, turismus, historie </w:t>
      </w:r>
    </w:p>
    <w:p w14:paraId="386A9F74" w14:textId="77777777" w:rsidR="002166CB" w:rsidRDefault="00000000">
      <w:pPr>
        <w:spacing w:after="101"/>
        <w:ind w:left="0" w:firstLine="0"/>
        <w:jc w:val="left"/>
      </w:pPr>
      <w:r>
        <w:t xml:space="preserve"> </w:t>
      </w:r>
    </w:p>
    <w:p w14:paraId="6D73E44D" w14:textId="422DE6D1" w:rsidR="002166CB" w:rsidRDefault="00000000">
      <w:pPr>
        <w:pStyle w:val="Nadpis1"/>
        <w:spacing w:after="40"/>
        <w:ind w:left="-5"/>
      </w:pPr>
      <w:r>
        <w:t>Krit</w:t>
      </w:r>
      <w:r w:rsidR="00FD4D76">
        <w:t>é</w:t>
      </w:r>
      <w:r>
        <w:t xml:space="preserve">ria hodnocení ústní zkoušky u maturity z cizího jazyka </w:t>
      </w:r>
      <w:r>
        <w:rPr>
          <w:b w:val="0"/>
        </w:rPr>
        <w:t xml:space="preserve"> </w:t>
      </w:r>
    </w:p>
    <w:p w14:paraId="0ACF2729" w14:textId="77777777" w:rsidR="00FD4D76" w:rsidRDefault="00000000">
      <w:pPr>
        <w:spacing w:after="3" w:line="336" w:lineRule="auto"/>
        <w:ind w:left="10"/>
      </w:pPr>
      <w:r>
        <w:t>Krit</w:t>
      </w:r>
      <w:r w:rsidR="00FD4D76">
        <w:t>é</w:t>
      </w:r>
      <w:r>
        <w:t xml:space="preserve">ria hodnocení se odvíjí od úrovně B1 (dle SERR). Dílčí zkouška konaná ústní formou ze zkušebního předmětu anglický jazyk sestává ze tří částí. Pro hodnocení zkoušky se používají následující kritéria:  </w:t>
      </w:r>
    </w:p>
    <w:p w14:paraId="120A62E6" w14:textId="2F091749" w:rsidR="002166CB" w:rsidRDefault="00000000">
      <w:pPr>
        <w:spacing w:after="3" w:line="336" w:lineRule="auto"/>
        <w:ind w:left="10"/>
      </w:pPr>
      <w:r>
        <w:t xml:space="preserve">I. Zadání/ obsah a projev (sdělení odpovídá zadání, je účelné, jasné a v odpovídající míře).  </w:t>
      </w:r>
    </w:p>
    <w:p w14:paraId="3380CE06" w14:textId="77777777" w:rsidR="002166CB" w:rsidRDefault="00000000">
      <w:pPr>
        <w:numPr>
          <w:ilvl w:val="0"/>
          <w:numId w:val="2"/>
        </w:numPr>
        <w:ind w:hanging="372"/>
      </w:pPr>
      <w:r>
        <w:t xml:space="preserve">Lexikální kompetence (rozsah slovní zásoby a její správné použití).  </w:t>
      </w:r>
    </w:p>
    <w:p w14:paraId="6F6C860E" w14:textId="77777777" w:rsidR="002166CB" w:rsidRDefault="00000000">
      <w:pPr>
        <w:numPr>
          <w:ilvl w:val="0"/>
          <w:numId w:val="2"/>
        </w:numPr>
        <w:spacing w:after="0" w:line="336" w:lineRule="auto"/>
        <w:ind w:hanging="372"/>
      </w:pPr>
      <w:r>
        <w:t xml:space="preserve">Gramatická kompetence a prostředky textové návaznosti (rozsah mluvnických prostředků a jejich správné použití.  </w:t>
      </w:r>
    </w:p>
    <w:p w14:paraId="315FCB09" w14:textId="77777777" w:rsidR="002166CB" w:rsidRDefault="00000000">
      <w:pPr>
        <w:numPr>
          <w:ilvl w:val="0"/>
          <w:numId w:val="2"/>
        </w:numPr>
        <w:ind w:hanging="372"/>
      </w:pPr>
      <w:r>
        <w:t xml:space="preserve">Fonologická kompetence (plynulost projevu a správná výslovnost). </w:t>
      </w:r>
      <w:r>
        <w:rPr>
          <w:rFonts w:ascii="Segoe UI" w:eastAsia="Segoe UI" w:hAnsi="Segoe UI" w:cs="Segoe UI"/>
        </w:rPr>
        <w:t xml:space="preserve"> </w:t>
      </w:r>
    </w:p>
    <w:p w14:paraId="42FCED2A" w14:textId="77777777" w:rsidR="002166CB" w:rsidRDefault="00000000">
      <w:pPr>
        <w:spacing w:after="11"/>
        <w:ind w:left="0" w:firstLine="0"/>
        <w:jc w:val="left"/>
      </w:pPr>
      <w:r>
        <w:rPr>
          <w:rFonts w:ascii="Segoe UI" w:eastAsia="Segoe UI" w:hAnsi="Segoe UI" w:cs="Segoe UI"/>
        </w:rPr>
        <w:t xml:space="preserve"> </w:t>
      </w:r>
    </w:p>
    <w:p w14:paraId="7C233660" w14:textId="77777777" w:rsidR="002166CB" w:rsidRDefault="00000000">
      <w:pPr>
        <w:spacing w:after="0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9703" w:type="dxa"/>
        <w:tblInd w:w="252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373"/>
        <w:gridCol w:w="5956"/>
        <w:gridCol w:w="1409"/>
        <w:gridCol w:w="965"/>
      </w:tblGrid>
      <w:tr w:rsidR="002166CB" w14:paraId="0A029CE2" w14:textId="77777777">
        <w:trPr>
          <w:trHeight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0412" w14:textId="77777777" w:rsidR="002166CB" w:rsidRDefault="00000000">
            <w:pPr>
              <w:spacing w:after="0"/>
              <w:ind w:left="0" w:right="55" w:firstLine="0"/>
              <w:jc w:val="center"/>
            </w:pPr>
            <w:r>
              <w:t xml:space="preserve">Část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8D7" w14:textId="77777777" w:rsidR="002166CB" w:rsidRDefault="00000000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9526" w14:textId="77777777" w:rsidR="002166CB" w:rsidRDefault="00000000">
            <w:pPr>
              <w:spacing w:after="0"/>
              <w:ind w:left="0" w:firstLine="0"/>
              <w:jc w:val="center"/>
            </w:pPr>
            <w:r>
              <w:t xml:space="preserve">Max. počet bodů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B2DE" w14:textId="77777777" w:rsidR="002166CB" w:rsidRDefault="00000000">
            <w:pPr>
              <w:spacing w:after="0"/>
              <w:ind w:left="0" w:firstLine="0"/>
              <w:jc w:val="center"/>
            </w:pPr>
            <w:r>
              <w:t xml:space="preserve">Celkem za část </w:t>
            </w:r>
          </w:p>
        </w:tc>
      </w:tr>
      <w:tr w:rsidR="002166CB" w14:paraId="16A5412E" w14:textId="77777777">
        <w:trPr>
          <w:trHeight w:val="28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405A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1.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83A8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I. Zadání/obsah a projev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7808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A6FE" w14:textId="77777777" w:rsidR="002166CB" w:rsidRDefault="00000000">
            <w:pPr>
              <w:spacing w:after="0"/>
              <w:ind w:left="0" w:right="60" w:firstLine="0"/>
              <w:jc w:val="center"/>
            </w:pPr>
            <w:r>
              <w:t xml:space="preserve">9 </w:t>
            </w:r>
          </w:p>
        </w:tc>
      </w:tr>
      <w:tr w:rsidR="002166CB" w14:paraId="6291D38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2528F" w14:textId="77777777" w:rsidR="002166CB" w:rsidRDefault="002166CB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116A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II. Lexikální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E4B5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09507" w14:textId="77777777" w:rsidR="002166CB" w:rsidRDefault="002166CB">
            <w:pPr>
              <w:spacing w:after="160"/>
              <w:ind w:left="0" w:firstLine="0"/>
              <w:jc w:val="left"/>
            </w:pPr>
          </w:p>
        </w:tc>
      </w:tr>
      <w:tr w:rsidR="002166CB" w14:paraId="02AC15B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E5C6" w14:textId="77777777" w:rsidR="002166CB" w:rsidRDefault="002166CB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D7B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III. Gramatická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C80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94CA" w14:textId="77777777" w:rsidR="002166CB" w:rsidRDefault="002166CB">
            <w:pPr>
              <w:spacing w:after="160"/>
              <w:ind w:left="0" w:firstLine="0"/>
              <w:jc w:val="left"/>
            </w:pPr>
          </w:p>
        </w:tc>
      </w:tr>
      <w:tr w:rsidR="002166CB" w14:paraId="5D672784" w14:textId="77777777">
        <w:trPr>
          <w:trHeight w:val="28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3C4A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2.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B3CF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I. Zadání/obsah a projev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DD46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8E6F" w14:textId="77777777" w:rsidR="002166CB" w:rsidRDefault="00000000">
            <w:pPr>
              <w:spacing w:after="0"/>
              <w:ind w:left="0" w:right="60" w:firstLine="0"/>
              <w:jc w:val="center"/>
            </w:pPr>
            <w:r>
              <w:t xml:space="preserve">9 </w:t>
            </w:r>
          </w:p>
        </w:tc>
      </w:tr>
      <w:tr w:rsidR="002166CB" w14:paraId="23831A3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3E212" w14:textId="77777777" w:rsidR="002166CB" w:rsidRDefault="002166CB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B4B0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II. Lexikální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B035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8CD28" w14:textId="77777777" w:rsidR="002166CB" w:rsidRDefault="002166CB">
            <w:pPr>
              <w:spacing w:after="160"/>
              <w:ind w:left="0" w:firstLine="0"/>
              <w:jc w:val="left"/>
            </w:pPr>
          </w:p>
        </w:tc>
      </w:tr>
      <w:tr w:rsidR="002166CB" w14:paraId="63881CB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DA5D" w14:textId="77777777" w:rsidR="002166CB" w:rsidRDefault="002166CB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3F0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III. Gramatická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754C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68C" w14:textId="77777777" w:rsidR="002166CB" w:rsidRDefault="002166CB">
            <w:pPr>
              <w:spacing w:after="160"/>
              <w:ind w:left="0" w:firstLine="0"/>
              <w:jc w:val="left"/>
            </w:pPr>
          </w:p>
        </w:tc>
      </w:tr>
      <w:tr w:rsidR="002166CB" w14:paraId="52DB0A18" w14:textId="77777777">
        <w:trPr>
          <w:trHeight w:val="28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090B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DB29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I. Zadání/obsah a projev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B0F4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3A30" w14:textId="77777777" w:rsidR="002166CB" w:rsidRDefault="00000000">
            <w:pPr>
              <w:spacing w:after="0"/>
              <w:ind w:left="0" w:right="60" w:firstLine="0"/>
              <w:jc w:val="center"/>
            </w:pPr>
            <w:r>
              <w:t xml:space="preserve">9 </w:t>
            </w:r>
          </w:p>
        </w:tc>
      </w:tr>
      <w:tr w:rsidR="002166CB" w14:paraId="02B54BB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F1F93" w14:textId="77777777" w:rsidR="002166CB" w:rsidRDefault="002166CB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109D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II. Lexikální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1214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76833" w14:textId="77777777" w:rsidR="002166CB" w:rsidRDefault="002166CB">
            <w:pPr>
              <w:spacing w:after="160"/>
              <w:ind w:left="0" w:firstLine="0"/>
              <w:jc w:val="left"/>
            </w:pPr>
          </w:p>
        </w:tc>
      </w:tr>
      <w:tr w:rsidR="002166CB" w14:paraId="7B5D2B1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6CA4" w14:textId="77777777" w:rsidR="002166CB" w:rsidRDefault="002166CB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0EB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III. Gramatická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60D4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9050" w14:textId="77777777" w:rsidR="002166CB" w:rsidRDefault="002166CB">
            <w:pPr>
              <w:spacing w:after="160"/>
              <w:ind w:left="0" w:firstLine="0"/>
              <w:jc w:val="left"/>
            </w:pPr>
          </w:p>
        </w:tc>
      </w:tr>
      <w:tr w:rsidR="002166CB" w14:paraId="7023E006" w14:textId="77777777">
        <w:trPr>
          <w:trHeight w:val="28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659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4.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CD46" w14:textId="77777777" w:rsidR="002166CB" w:rsidRDefault="00000000">
            <w:pPr>
              <w:spacing w:after="0"/>
              <w:ind w:left="0" w:firstLine="0"/>
              <w:jc w:val="left"/>
            </w:pPr>
            <w:r>
              <w:t xml:space="preserve">IV. Fonologická kompetence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136" w14:textId="77777777" w:rsidR="002166CB" w:rsidRDefault="00000000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2BC" w14:textId="77777777" w:rsidR="002166CB" w:rsidRDefault="00000000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</w:tr>
    </w:tbl>
    <w:p w14:paraId="2B563C31" w14:textId="77777777" w:rsidR="002166CB" w:rsidRDefault="00000000">
      <w:pPr>
        <w:spacing w:after="90"/>
        <w:ind w:left="0" w:firstLine="0"/>
        <w:jc w:val="left"/>
      </w:pPr>
      <w:r>
        <w:t xml:space="preserve"> </w:t>
      </w:r>
    </w:p>
    <w:p w14:paraId="265000F0" w14:textId="77777777" w:rsidR="002166CB" w:rsidRDefault="00000000">
      <w:pPr>
        <w:spacing w:after="57"/>
        <w:ind w:left="10"/>
      </w:pPr>
      <w:r>
        <w:t xml:space="preserve">Každé kritérium je hodnoceno body na bodové škále </w:t>
      </w:r>
      <w:proofErr w:type="gramStart"/>
      <w:r>
        <w:t>0 – 1</w:t>
      </w:r>
      <w:proofErr w:type="gramEnd"/>
      <w:r>
        <w:t xml:space="preserve"> – 2 – 3. Celkový počet dosažitelných bodů celé zkoušky je 30. V případě, že kritérium I. (Zadání/obsah a projev) je v kterékoli ze 3 částí hodnoceno počtem bodů „0“, podle dalších kritérií se ústní projev dané části nehodnotí a výsledný počet bodů za tuto část ústního projevu je roven „0“. </w:t>
      </w:r>
      <w:r>
        <w:rPr>
          <w:sz w:val="23"/>
        </w:rPr>
        <w:t xml:space="preserve">V kritériu I. se uděluje „0“ v případě: nesplnění požadavků zadání; ústní projev se nevztahuje k zadanému tématu/zadané komunikační situaci; nesplňuje požadavky na </w:t>
      </w:r>
      <w:proofErr w:type="gramStart"/>
      <w:r>
        <w:rPr>
          <w:sz w:val="23"/>
        </w:rPr>
        <w:t>správnost  a</w:t>
      </w:r>
      <w:proofErr w:type="gramEnd"/>
      <w:r>
        <w:rPr>
          <w:sz w:val="23"/>
        </w:rPr>
        <w:t xml:space="preserve"> rozsah ověřovaných specifických /odborných znalostí či dovedností, ústní projev nelze hodnotit pro nedostatek jazyka.</w:t>
      </w:r>
      <w:r>
        <w:t xml:space="preserve"> </w:t>
      </w:r>
    </w:p>
    <w:p w14:paraId="6640C88F" w14:textId="77777777" w:rsidR="002166CB" w:rsidRDefault="00000000">
      <w:pPr>
        <w:spacing w:after="40"/>
        <w:ind w:left="0" w:firstLine="0"/>
        <w:jc w:val="left"/>
      </w:pPr>
      <w:r>
        <w:rPr>
          <w:sz w:val="23"/>
        </w:rPr>
        <w:t xml:space="preserve"> </w:t>
      </w:r>
    </w:p>
    <w:p w14:paraId="5E5AF9D4" w14:textId="77777777" w:rsidR="002166CB" w:rsidRDefault="00000000">
      <w:pPr>
        <w:spacing w:after="5"/>
        <w:ind w:left="-5"/>
        <w:jc w:val="left"/>
      </w:pPr>
      <w:r>
        <w:rPr>
          <w:b/>
        </w:rPr>
        <w:t xml:space="preserve">Celkové hodnocení: </w:t>
      </w:r>
    </w:p>
    <w:p w14:paraId="632F18B9" w14:textId="77777777" w:rsidR="002166CB" w:rsidRDefault="00000000">
      <w:pPr>
        <w:spacing w:after="0"/>
        <w:ind w:left="0" w:firstLine="0"/>
        <w:jc w:val="left"/>
      </w:pPr>
      <w:r>
        <w:t xml:space="preserve">  </w:t>
      </w:r>
    </w:p>
    <w:tbl>
      <w:tblPr>
        <w:tblStyle w:val="TableGrid"/>
        <w:tblW w:w="3826" w:type="dxa"/>
        <w:tblInd w:w="3191" w:type="dxa"/>
        <w:tblCellMar>
          <w:top w:w="57" w:type="dxa"/>
          <w:left w:w="70" w:type="dxa"/>
          <w:right w:w="61" w:type="dxa"/>
        </w:tblCellMar>
        <w:tblLook w:val="04A0" w:firstRow="1" w:lastRow="0" w:firstColumn="1" w:lastColumn="0" w:noHBand="0" w:noVBand="1"/>
      </w:tblPr>
      <w:tblGrid>
        <w:gridCol w:w="1476"/>
        <w:gridCol w:w="1174"/>
        <w:gridCol w:w="1176"/>
      </w:tblGrid>
      <w:tr w:rsidR="002166CB" w14:paraId="2A77507A" w14:textId="77777777">
        <w:trPr>
          <w:trHeight w:val="50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61D4" w14:textId="77777777" w:rsidR="002166CB" w:rsidRDefault="00000000">
            <w:pPr>
              <w:spacing w:after="0"/>
              <w:ind w:left="41" w:firstLine="0"/>
              <w:jc w:val="left"/>
            </w:pPr>
            <w:r>
              <w:rPr>
                <w:b/>
                <w:sz w:val="20"/>
              </w:rPr>
              <w:t xml:space="preserve">Úspěšnost v %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5B8" w14:textId="77777777" w:rsidR="002166CB" w:rsidRDefault="00000000">
            <w:pPr>
              <w:spacing w:after="0"/>
              <w:ind w:left="0" w:firstLine="0"/>
              <w:jc w:val="center"/>
            </w:pPr>
            <w:r>
              <w:rPr>
                <w:b/>
                <w:sz w:val="20"/>
              </w:rPr>
              <w:t xml:space="preserve">Bodové hodnocení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1410" w14:textId="77777777" w:rsidR="002166CB" w:rsidRDefault="00000000">
            <w:pPr>
              <w:spacing w:after="0"/>
              <w:ind w:left="55" w:firstLine="0"/>
              <w:jc w:val="left"/>
            </w:pPr>
            <w:r>
              <w:rPr>
                <w:b/>
                <w:sz w:val="20"/>
              </w:rPr>
              <w:t xml:space="preserve">Hodnocení </w:t>
            </w:r>
          </w:p>
        </w:tc>
      </w:tr>
      <w:tr w:rsidR="002166CB" w14:paraId="23206204" w14:textId="77777777">
        <w:trPr>
          <w:trHeight w:val="51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27AB" w14:textId="77777777" w:rsidR="002166CB" w:rsidRDefault="00000000">
            <w:pPr>
              <w:spacing w:after="0"/>
              <w:ind w:left="0" w:right="10" w:firstLine="0"/>
              <w:jc w:val="center"/>
            </w:pPr>
            <w:r>
              <w:rPr>
                <w:sz w:val="20"/>
              </w:rPr>
              <w:t xml:space="preserve">88-100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B2AC" w14:textId="77777777" w:rsidR="002166CB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27-30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B60" w14:textId="77777777" w:rsidR="002166CB" w:rsidRDefault="00000000">
            <w:pPr>
              <w:spacing w:after="0"/>
              <w:ind w:left="0" w:right="1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2166CB" w14:paraId="787F6088" w14:textId="77777777">
        <w:trPr>
          <w:trHeight w:val="50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F983" w14:textId="77777777" w:rsidR="002166CB" w:rsidRDefault="00000000">
            <w:pPr>
              <w:spacing w:after="0"/>
              <w:ind w:left="0" w:right="10" w:firstLine="0"/>
              <w:jc w:val="center"/>
            </w:pPr>
            <w:r>
              <w:rPr>
                <w:sz w:val="20"/>
              </w:rPr>
              <w:t xml:space="preserve">74-87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EA10" w14:textId="77777777" w:rsidR="002166CB" w:rsidRDefault="0000000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     23-26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28A1" w14:textId="77777777" w:rsidR="002166CB" w:rsidRDefault="00000000">
            <w:pPr>
              <w:spacing w:after="0"/>
              <w:ind w:left="0" w:right="1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2166CB" w14:paraId="63487FBF" w14:textId="77777777">
        <w:trPr>
          <w:trHeight w:val="50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3C83" w14:textId="77777777" w:rsidR="002166CB" w:rsidRDefault="00000000">
            <w:pPr>
              <w:spacing w:after="0"/>
              <w:ind w:left="0" w:right="10" w:firstLine="0"/>
              <w:jc w:val="center"/>
            </w:pPr>
            <w:r>
              <w:rPr>
                <w:sz w:val="20"/>
              </w:rPr>
              <w:t xml:space="preserve">59-73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5837" w14:textId="77777777" w:rsidR="002166CB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18-22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FBAA" w14:textId="77777777" w:rsidR="002166CB" w:rsidRDefault="00000000">
            <w:pPr>
              <w:spacing w:after="0"/>
              <w:ind w:left="0" w:right="1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2166CB" w14:paraId="56D56475" w14:textId="77777777">
        <w:trPr>
          <w:trHeight w:val="50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BE2A" w14:textId="77777777" w:rsidR="002166CB" w:rsidRDefault="00000000">
            <w:pPr>
              <w:spacing w:after="0"/>
              <w:ind w:left="0" w:right="10" w:firstLine="0"/>
              <w:jc w:val="center"/>
            </w:pPr>
            <w:r>
              <w:rPr>
                <w:sz w:val="20"/>
              </w:rPr>
              <w:t xml:space="preserve">44-58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5428" w14:textId="77777777" w:rsidR="002166CB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14-17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68F5" w14:textId="77777777" w:rsidR="002166CB" w:rsidRDefault="00000000">
            <w:pPr>
              <w:spacing w:after="0"/>
              <w:ind w:left="0" w:right="1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2166CB" w14:paraId="25A3253D" w14:textId="77777777">
        <w:trPr>
          <w:trHeight w:val="50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B418" w14:textId="77777777" w:rsidR="002166CB" w:rsidRDefault="00000000">
            <w:pPr>
              <w:spacing w:after="0"/>
              <w:ind w:left="0" w:right="10" w:firstLine="0"/>
              <w:jc w:val="center"/>
            </w:pPr>
            <w:r>
              <w:rPr>
                <w:sz w:val="20"/>
              </w:rPr>
              <w:t xml:space="preserve">0-43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E385" w14:textId="77777777" w:rsidR="002166CB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0-13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4740" w14:textId="77777777" w:rsidR="002166CB" w:rsidRDefault="00000000">
            <w:pPr>
              <w:spacing w:after="0"/>
              <w:ind w:left="0" w:right="1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</w:tbl>
    <w:p w14:paraId="7ED85778" w14:textId="77777777" w:rsidR="002166CB" w:rsidRDefault="00000000">
      <w:pPr>
        <w:spacing w:after="22"/>
        <w:ind w:left="0" w:firstLine="0"/>
        <w:jc w:val="left"/>
      </w:pPr>
      <w:r>
        <w:t xml:space="preserve"> </w:t>
      </w:r>
    </w:p>
    <w:p w14:paraId="4CA08D48" w14:textId="77777777" w:rsidR="002166CB" w:rsidRDefault="00000000">
      <w:pPr>
        <w:spacing w:after="0"/>
        <w:ind w:left="10"/>
      </w:pPr>
      <w:r>
        <w:t xml:space="preserve">Žák vykoná zkoušku úspěšně, pokud je hodnocen stupněm výborný až dostatečný. </w:t>
      </w:r>
    </w:p>
    <w:p w14:paraId="4658D235" w14:textId="77777777" w:rsidR="002166CB" w:rsidRDefault="00000000">
      <w:pPr>
        <w:spacing w:after="0"/>
        <w:ind w:left="0" w:firstLine="0"/>
        <w:jc w:val="left"/>
      </w:pPr>
      <w:r>
        <w:t xml:space="preserve"> </w:t>
      </w:r>
    </w:p>
    <w:p w14:paraId="588506EE" w14:textId="77777777" w:rsidR="002166CB" w:rsidRDefault="00000000">
      <w:pPr>
        <w:spacing w:after="0"/>
        <w:ind w:left="0" w:firstLine="0"/>
        <w:jc w:val="left"/>
      </w:pPr>
      <w:r>
        <w:t xml:space="preserve"> </w:t>
      </w:r>
    </w:p>
    <w:p w14:paraId="0267C3D6" w14:textId="77777777" w:rsidR="002166CB" w:rsidRDefault="00000000">
      <w:pPr>
        <w:spacing w:after="0"/>
        <w:ind w:left="0" w:firstLine="0"/>
        <w:jc w:val="left"/>
      </w:pPr>
      <w:r>
        <w:t xml:space="preserve"> </w:t>
      </w:r>
    </w:p>
    <w:p w14:paraId="61D0A761" w14:textId="77777777" w:rsidR="002166CB" w:rsidRDefault="00000000">
      <w:pPr>
        <w:spacing w:after="0"/>
        <w:ind w:left="0" w:firstLine="0"/>
        <w:jc w:val="left"/>
      </w:pPr>
      <w:r>
        <w:t xml:space="preserve"> </w:t>
      </w:r>
    </w:p>
    <w:p w14:paraId="1CB22EC0" w14:textId="77777777" w:rsidR="002166CB" w:rsidRDefault="00000000">
      <w:pPr>
        <w:spacing w:after="0"/>
        <w:ind w:left="0" w:firstLine="0"/>
        <w:jc w:val="left"/>
      </w:pPr>
      <w:r>
        <w:t xml:space="preserve"> </w:t>
      </w:r>
      <w:r>
        <w:rPr>
          <w:sz w:val="23"/>
        </w:rPr>
        <w:t xml:space="preserve"> </w:t>
      </w:r>
    </w:p>
    <w:p w14:paraId="7AB8458D" w14:textId="47D4DC92" w:rsidR="002166CB" w:rsidRDefault="00000000">
      <w:pPr>
        <w:spacing w:after="0"/>
        <w:ind w:left="10"/>
      </w:pPr>
      <w:r>
        <w:t>202</w:t>
      </w:r>
      <w:r w:rsidR="00253CE9">
        <w:t>3</w:t>
      </w:r>
      <w:r>
        <w:t xml:space="preserve">-09-01 </w:t>
      </w:r>
    </w:p>
    <w:p w14:paraId="0A512F35" w14:textId="77777777" w:rsidR="002166CB" w:rsidRDefault="00000000">
      <w:pPr>
        <w:spacing w:after="0"/>
        <w:ind w:left="0" w:firstLine="0"/>
        <w:jc w:val="left"/>
      </w:pPr>
      <w:r>
        <w:t xml:space="preserve"> </w:t>
      </w:r>
    </w:p>
    <w:p w14:paraId="678CB6D4" w14:textId="77777777" w:rsidR="002166CB" w:rsidRDefault="00000000">
      <w:pPr>
        <w:spacing w:after="0"/>
        <w:ind w:left="0" w:right="524" w:firstLine="0"/>
        <w:jc w:val="right"/>
      </w:pPr>
      <w:r>
        <w:t xml:space="preserve">Ing. Sabina </w:t>
      </w:r>
      <w:proofErr w:type="spellStart"/>
      <w:r>
        <w:t>Paťorková</w:t>
      </w:r>
      <w:proofErr w:type="spellEnd"/>
      <w:r>
        <w:t xml:space="preserve"> v. r.  </w:t>
      </w:r>
    </w:p>
    <w:p w14:paraId="1C4ED429" w14:textId="77777777" w:rsidR="002166CB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63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ředitelka školy </w:t>
      </w:r>
    </w:p>
    <w:sectPr w:rsidR="002166CB">
      <w:footerReference w:type="even" r:id="rId8"/>
      <w:footerReference w:type="default" r:id="rId9"/>
      <w:footerReference w:type="first" r:id="rId10"/>
      <w:pgSz w:w="11906" w:h="16838"/>
      <w:pgMar w:top="901" w:right="847" w:bottom="1278" w:left="852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C1FA" w14:textId="77777777" w:rsidR="00000B80" w:rsidRDefault="00000B80">
      <w:pPr>
        <w:spacing w:after="0" w:line="240" w:lineRule="auto"/>
      </w:pPr>
      <w:r>
        <w:separator/>
      </w:r>
    </w:p>
  </w:endnote>
  <w:endnote w:type="continuationSeparator" w:id="0">
    <w:p w14:paraId="5177A35F" w14:textId="77777777" w:rsidR="00000B80" w:rsidRDefault="0000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98B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7EBCF06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F058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8C61BEA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B906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4E213BD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AD14" w14:textId="77777777" w:rsidR="00000B80" w:rsidRDefault="00000B80">
      <w:pPr>
        <w:spacing w:after="0" w:line="240" w:lineRule="auto"/>
      </w:pPr>
      <w:r>
        <w:separator/>
      </w:r>
    </w:p>
  </w:footnote>
  <w:footnote w:type="continuationSeparator" w:id="0">
    <w:p w14:paraId="2A8E2506" w14:textId="77777777" w:rsidR="00000B80" w:rsidRDefault="0000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D338B"/>
    <w:multiLevelType w:val="hybridMultilevel"/>
    <w:tmpl w:val="24C4D16A"/>
    <w:lvl w:ilvl="0" w:tplc="7A0ECF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A8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4B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C1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A4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8A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2A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64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946DA"/>
    <w:multiLevelType w:val="hybridMultilevel"/>
    <w:tmpl w:val="D144A78C"/>
    <w:lvl w:ilvl="0" w:tplc="34A064BC">
      <w:start w:val="2"/>
      <w:numFmt w:val="upperRoman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6A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CF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E5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82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E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4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9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86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9345874">
    <w:abstractNumId w:val="0"/>
  </w:num>
  <w:num w:numId="2" w16cid:durableId="192121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CB"/>
    <w:rsid w:val="00000B80"/>
    <w:rsid w:val="002166CB"/>
    <w:rsid w:val="00253CE9"/>
    <w:rsid w:val="0062487D"/>
    <w:rsid w:val="0076013F"/>
    <w:rsid w:val="00945B21"/>
    <w:rsid w:val="009A7622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652"/>
  <w15:docId w15:val="{629613EA-74F6-4FF0-9602-97FE46F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9"/>
      <w:ind w:left="42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ústní části maturitních zkoušek</dc:title>
  <dc:subject/>
  <dc:creator>Jiří Salva</dc:creator>
  <cp:keywords/>
  <cp:lastModifiedBy>msoa lenovo1</cp:lastModifiedBy>
  <cp:revision>2</cp:revision>
  <dcterms:created xsi:type="dcterms:W3CDTF">2023-09-09T18:54:00Z</dcterms:created>
  <dcterms:modified xsi:type="dcterms:W3CDTF">2023-09-09T18:54:00Z</dcterms:modified>
</cp:coreProperties>
</file>