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31F9D" w14:textId="35E792EA" w:rsidR="007E3C23" w:rsidRDefault="007E3C23" w:rsidP="002D50A9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5E6FF405" wp14:editId="7ABEC4AE">
            <wp:extent cx="1925846" cy="632389"/>
            <wp:effectExtent l="0" t="0" r="508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851" cy="680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BE198" w14:textId="77777777" w:rsidR="002D50A9" w:rsidRDefault="002D50A9" w:rsidP="002D50A9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8D9FFE8" w14:textId="5C2361E1" w:rsidR="008D148D" w:rsidRDefault="00781105" w:rsidP="002D50A9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F5C2E">
        <w:rPr>
          <w:rFonts w:ascii="Times New Roman" w:hAnsi="Times New Roman" w:cs="Times New Roman"/>
          <w:b/>
          <w:bCs/>
          <w:sz w:val="32"/>
          <w:szCs w:val="32"/>
        </w:rPr>
        <w:t>Základy společenských věd</w:t>
      </w:r>
    </w:p>
    <w:p w14:paraId="6B11F7E1" w14:textId="2783E26E" w:rsidR="001813B9" w:rsidRDefault="001813B9" w:rsidP="002D50A9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MATURITNÍ ZKOUŠKA 2026</w:t>
      </w:r>
    </w:p>
    <w:p w14:paraId="02CF766E" w14:textId="63385C04" w:rsidR="005931CD" w:rsidRDefault="005931CD" w:rsidP="002D50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AE3CD8" w14:textId="77777777" w:rsidR="005F5C2E" w:rsidRPr="005F5C2E" w:rsidRDefault="005F5C2E" w:rsidP="005F5C2E">
      <w:pPr>
        <w:rPr>
          <w:rFonts w:ascii="Times New Roman" w:hAnsi="Times New Roman" w:cs="Times New Roman"/>
        </w:rPr>
      </w:pPr>
      <w:r w:rsidRPr="00C26D7C">
        <w:rPr>
          <w:rFonts w:ascii="Calibri" w:hAnsi="Calibri" w:cs="Calibri"/>
        </w:rPr>
        <w:t xml:space="preserve">1. </w:t>
      </w:r>
    </w:p>
    <w:p w14:paraId="5D6112B1" w14:textId="77777777" w:rsidR="005F5C2E" w:rsidRPr="005F5C2E" w:rsidRDefault="005F5C2E" w:rsidP="005F5C2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 xml:space="preserve">Podstata a původ filozofie </w:t>
      </w:r>
    </w:p>
    <w:p w14:paraId="7017038A" w14:textId="77777777" w:rsidR="005F5C2E" w:rsidRPr="005F5C2E" w:rsidRDefault="005F5C2E" w:rsidP="005F5C2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>Základy politologie, ideologie</w:t>
      </w:r>
    </w:p>
    <w:p w14:paraId="3DEFACE9" w14:textId="77777777" w:rsidR="005F5C2E" w:rsidRPr="005F5C2E" w:rsidRDefault="005F5C2E" w:rsidP="005F5C2E">
      <w:p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 xml:space="preserve">2. </w:t>
      </w:r>
    </w:p>
    <w:p w14:paraId="2EC93027" w14:textId="77777777" w:rsidR="005F5C2E" w:rsidRPr="005F5C2E" w:rsidRDefault="005F5C2E" w:rsidP="005F5C2E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>Základní filozofické disciplíny</w:t>
      </w:r>
    </w:p>
    <w:p w14:paraId="774902E9" w14:textId="77777777" w:rsidR="005F5C2E" w:rsidRPr="005F5C2E" w:rsidRDefault="005F5C2E" w:rsidP="005F5C2E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>Demokracie (Ústava ČR, LZPS)</w:t>
      </w:r>
    </w:p>
    <w:p w14:paraId="47018E12" w14:textId="77777777" w:rsidR="005F5C2E" w:rsidRPr="005F5C2E" w:rsidRDefault="005F5C2E" w:rsidP="005F5C2E">
      <w:p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 xml:space="preserve">3. </w:t>
      </w:r>
    </w:p>
    <w:p w14:paraId="21B411E5" w14:textId="77777777" w:rsidR="005F5C2E" w:rsidRPr="005F5C2E" w:rsidRDefault="005F5C2E" w:rsidP="005F5C2E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>Antická filosofie 1. část (</w:t>
      </w:r>
      <w:proofErr w:type="spellStart"/>
      <w:r w:rsidRPr="005F5C2E">
        <w:rPr>
          <w:rFonts w:ascii="Times New Roman" w:hAnsi="Times New Roman" w:cs="Times New Roman"/>
        </w:rPr>
        <w:t>presokratikové</w:t>
      </w:r>
      <w:proofErr w:type="spellEnd"/>
      <w:r w:rsidRPr="005F5C2E">
        <w:rPr>
          <w:rFonts w:ascii="Times New Roman" w:hAnsi="Times New Roman" w:cs="Times New Roman"/>
        </w:rPr>
        <w:t>, Sokrates)</w:t>
      </w:r>
    </w:p>
    <w:p w14:paraId="141F515D" w14:textId="77777777" w:rsidR="005F5C2E" w:rsidRPr="005F5C2E" w:rsidRDefault="005F5C2E" w:rsidP="005F5C2E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 xml:space="preserve">Člověk v lidském společenství, komunikace </w:t>
      </w:r>
    </w:p>
    <w:p w14:paraId="10812817" w14:textId="77777777" w:rsidR="005F5C2E" w:rsidRPr="005F5C2E" w:rsidRDefault="005F5C2E" w:rsidP="005F5C2E">
      <w:p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 xml:space="preserve">4. </w:t>
      </w:r>
    </w:p>
    <w:p w14:paraId="45EBC2E3" w14:textId="77777777" w:rsidR="005F5C2E" w:rsidRPr="005F5C2E" w:rsidRDefault="005F5C2E" w:rsidP="005F5C2E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>Antická filosofie 2. část (Platón a Aristoteles)</w:t>
      </w:r>
    </w:p>
    <w:p w14:paraId="00A051B7" w14:textId="77777777" w:rsidR="005F5C2E" w:rsidRPr="005F5C2E" w:rsidRDefault="005F5C2E" w:rsidP="005F5C2E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>Základy psychologie</w:t>
      </w:r>
    </w:p>
    <w:p w14:paraId="216B8564" w14:textId="77777777" w:rsidR="005F5C2E" w:rsidRPr="005F5C2E" w:rsidRDefault="005F5C2E" w:rsidP="005F5C2E">
      <w:p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 xml:space="preserve">5. </w:t>
      </w:r>
    </w:p>
    <w:p w14:paraId="34E911BD" w14:textId="77777777" w:rsidR="005F5C2E" w:rsidRPr="005F5C2E" w:rsidRDefault="005F5C2E" w:rsidP="005F5C2E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>Antická filosofie 3. část (pozdní antické směry)</w:t>
      </w:r>
    </w:p>
    <w:p w14:paraId="6C5A5EC7" w14:textId="77777777" w:rsidR="005F5C2E" w:rsidRPr="005F5C2E" w:rsidRDefault="005F5C2E" w:rsidP="005F5C2E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>Základy práva</w:t>
      </w:r>
    </w:p>
    <w:p w14:paraId="61F2FC0D" w14:textId="77777777" w:rsidR="005F5C2E" w:rsidRPr="005F5C2E" w:rsidRDefault="005F5C2E" w:rsidP="005F5C2E">
      <w:p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 xml:space="preserve">6. </w:t>
      </w:r>
    </w:p>
    <w:p w14:paraId="41BC7BC7" w14:textId="77777777" w:rsidR="005F5C2E" w:rsidRPr="005F5C2E" w:rsidRDefault="005F5C2E" w:rsidP="005F5C2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>Filozofie období středověku 1. část (úvod, patristika)</w:t>
      </w:r>
    </w:p>
    <w:p w14:paraId="76E56133" w14:textId="77777777" w:rsidR="005F5C2E" w:rsidRPr="005F5C2E" w:rsidRDefault="005F5C2E" w:rsidP="005F5C2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>Psychologie učení, paměť</w:t>
      </w:r>
    </w:p>
    <w:p w14:paraId="58CECE8C" w14:textId="77777777" w:rsidR="005F5C2E" w:rsidRPr="005F5C2E" w:rsidRDefault="005F5C2E" w:rsidP="005F5C2E">
      <w:p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>7.</w:t>
      </w:r>
    </w:p>
    <w:p w14:paraId="10D6B5CA" w14:textId="77777777" w:rsidR="005F5C2E" w:rsidRPr="005F5C2E" w:rsidRDefault="005F5C2E" w:rsidP="005F5C2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>Filozofie období středověku 2. část (scholastika, spor o univerzália)</w:t>
      </w:r>
    </w:p>
    <w:p w14:paraId="1808D390" w14:textId="77777777" w:rsidR="005F5C2E" w:rsidRPr="005F5C2E" w:rsidRDefault="005F5C2E" w:rsidP="005F5C2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>Sociální skupiny</w:t>
      </w:r>
    </w:p>
    <w:p w14:paraId="25A8F23D" w14:textId="77777777" w:rsidR="005F5C2E" w:rsidRPr="005F5C2E" w:rsidRDefault="005F5C2E" w:rsidP="005F5C2E">
      <w:p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>8.</w:t>
      </w:r>
    </w:p>
    <w:p w14:paraId="5D61C71B" w14:textId="77777777" w:rsidR="005F5C2E" w:rsidRPr="005F5C2E" w:rsidRDefault="005F5C2E" w:rsidP="005F5C2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>Renesanční filozofické myšlení, reformace</w:t>
      </w:r>
    </w:p>
    <w:p w14:paraId="0B203273" w14:textId="77777777" w:rsidR="005F5C2E" w:rsidRPr="005F5C2E" w:rsidRDefault="005F5C2E" w:rsidP="005F5C2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>Základy teorie státu, dělba státní moci</w:t>
      </w:r>
    </w:p>
    <w:p w14:paraId="6D3C1EDF" w14:textId="77777777" w:rsidR="005F5C2E" w:rsidRPr="005F5C2E" w:rsidRDefault="005F5C2E" w:rsidP="005F5C2E">
      <w:p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>9.</w:t>
      </w:r>
    </w:p>
    <w:p w14:paraId="36793A96" w14:textId="77777777" w:rsidR="005F5C2E" w:rsidRPr="005F5C2E" w:rsidRDefault="005F5C2E" w:rsidP="005F5C2E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>Evropská novověká filosofie 1. část (racionalismus)</w:t>
      </w:r>
    </w:p>
    <w:p w14:paraId="63C963C8" w14:textId="77777777" w:rsidR="005F5C2E" w:rsidRPr="005F5C2E" w:rsidRDefault="005F5C2E" w:rsidP="005F5C2E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>Činnosti 1. část (fyziologické mechanismy činností)</w:t>
      </w:r>
    </w:p>
    <w:p w14:paraId="4005E0F3" w14:textId="77777777" w:rsidR="005F5C2E" w:rsidRPr="005F5C2E" w:rsidRDefault="005F5C2E" w:rsidP="005F5C2E">
      <w:p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 xml:space="preserve">10. </w:t>
      </w:r>
    </w:p>
    <w:p w14:paraId="3C939655" w14:textId="77777777" w:rsidR="005F5C2E" w:rsidRPr="005F5C2E" w:rsidRDefault="005F5C2E" w:rsidP="005F5C2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>Evropská novověká filosofie 2. část (empirismus)</w:t>
      </w:r>
    </w:p>
    <w:p w14:paraId="04FAFC5F" w14:textId="77777777" w:rsidR="005F5C2E" w:rsidRPr="005F5C2E" w:rsidRDefault="005F5C2E" w:rsidP="005F5C2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 xml:space="preserve">Základní projevy psychiky 1. část </w:t>
      </w:r>
    </w:p>
    <w:p w14:paraId="2BB0728C" w14:textId="77777777" w:rsidR="005F5C2E" w:rsidRPr="005F5C2E" w:rsidRDefault="005F5C2E" w:rsidP="005F5C2E">
      <w:p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>11.</w:t>
      </w:r>
    </w:p>
    <w:p w14:paraId="2B273AE1" w14:textId="77777777" w:rsidR="005F5C2E" w:rsidRPr="005F5C2E" w:rsidRDefault="005F5C2E" w:rsidP="005F5C2E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 xml:space="preserve">Německá klasická filosofie (Kant, </w:t>
      </w:r>
      <w:proofErr w:type="spellStart"/>
      <w:r w:rsidRPr="005F5C2E">
        <w:rPr>
          <w:rFonts w:ascii="Times New Roman" w:hAnsi="Times New Roman" w:cs="Times New Roman"/>
        </w:rPr>
        <w:t>Hegel</w:t>
      </w:r>
      <w:proofErr w:type="spellEnd"/>
      <w:r w:rsidRPr="005F5C2E">
        <w:rPr>
          <w:rFonts w:ascii="Times New Roman" w:hAnsi="Times New Roman" w:cs="Times New Roman"/>
        </w:rPr>
        <w:t>, Nietzsche)</w:t>
      </w:r>
    </w:p>
    <w:p w14:paraId="1B0A914C" w14:textId="77777777" w:rsidR="005F5C2E" w:rsidRPr="005F5C2E" w:rsidRDefault="005F5C2E" w:rsidP="005F5C2E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>Psychologie obchodní činnosti</w:t>
      </w:r>
    </w:p>
    <w:p w14:paraId="7F74D5FD" w14:textId="77777777" w:rsidR="005F5C2E" w:rsidRPr="005F5C2E" w:rsidRDefault="005F5C2E" w:rsidP="005F5C2E">
      <w:p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>12.</w:t>
      </w:r>
    </w:p>
    <w:p w14:paraId="404252C1" w14:textId="77777777" w:rsidR="005F5C2E" w:rsidRPr="005F5C2E" w:rsidRDefault="005F5C2E" w:rsidP="005F5C2E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 xml:space="preserve">Scientisticky orientované filosofické směry </w:t>
      </w:r>
    </w:p>
    <w:p w14:paraId="4B6D9C17" w14:textId="77777777" w:rsidR="005F5C2E" w:rsidRDefault="005F5C2E" w:rsidP="005F5C2E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>Sociologické problémy české společnosti</w:t>
      </w:r>
    </w:p>
    <w:p w14:paraId="0891ABC3" w14:textId="77777777" w:rsidR="005F5C2E" w:rsidRDefault="005F5C2E" w:rsidP="005F5C2E">
      <w:pPr>
        <w:rPr>
          <w:rFonts w:ascii="Times New Roman" w:hAnsi="Times New Roman" w:cs="Times New Roman"/>
        </w:rPr>
      </w:pPr>
    </w:p>
    <w:p w14:paraId="0D2DB1C6" w14:textId="77777777" w:rsidR="005F5C2E" w:rsidRPr="005F5C2E" w:rsidRDefault="005F5C2E" w:rsidP="005F5C2E">
      <w:pPr>
        <w:rPr>
          <w:rFonts w:ascii="Times New Roman" w:hAnsi="Times New Roman" w:cs="Times New Roman"/>
        </w:rPr>
      </w:pPr>
    </w:p>
    <w:p w14:paraId="470A005D" w14:textId="77777777" w:rsidR="005F5C2E" w:rsidRPr="005F5C2E" w:rsidRDefault="005F5C2E" w:rsidP="005F5C2E">
      <w:p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lastRenderedPageBreak/>
        <w:t xml:space="preserve">13. </w:t>
      </w:r>
    </w:p>
    <w:p w14:paraId="65BCB9BD" w14:textId="77777777" w:rsidR="005F5C2E" w:rsidRPr="005F5C2E" w:rsidRDefault="005F5C2E" w:rsidP="005F5C2E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 xml:space="preserve">Opozice scientisticky orientovaných filosofických směrů </w:t>
      </w:r>
    </w:p>
    <w:p w14:paraId="142E6C38" w14:textId="77777777" w:rsidR="005F5C2E" w:rsidRPr="005F5C2E" w:rsidRDefault="005F5C2E" w:rsidP="005F5C2E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>Člověk a svět (základy etiky)</w:t>
      </w:r>
    </w:p>
    <w:p w14:paraId="53FA4AAD" w14:textId="77777777" w:rsidR="005F5C2E" w:rsidRPr="005F5C2E" w:rsidRDefault="005F5C2E" w:rsidP="005F5C2E">
      <w:p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 xml:space="preserve">14. </w:t>
      </w:r>
    </w:p>
    <w:p w14:paraId="440FC0BD" w14:textId="77777777" w:rsidR="005F5C2E" w:rsidRPr="005F5C2E" w:rsidRDefault="005F5C2E" w:rsidP="005F5C2E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>Filozofické směry 20. století</w:t>
      </w:r>
    </w:p>
    <w:p w14:paraId="6744B5F6" w14:textId="201689B9" w:rsidR="005F5C2E" w:rsidRPr="005F5C2E" w:rsidRDefault="005F5C2E" w:rsidP="005F5C2E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>Činnosti 2. část (společenská stránka činností)</w:t>
      </w:r>
    </w:p>
    <w:p w14:paraId="52059820" w14:textId="77777777" w:rsidR="005F5C2E" w:rsidRPr="005F5C2E" w:rsidRDefault="005F5C2E" w:rsidP="005F5C2E">
      <w:pPr>
        <w:rPr>
          <w:rFonts w:ascii="Times New Roman" w:hAnsi="Times New Roman" w:cs="Times New Roman"/>
        </w:rPr>
      </w:pPr>
    </w:p>
    <w:p w14:paraId="3BA9E3D5" w14:textId="77777777" w:rsidR="005F5C2E" w:rsidRPr="005F5C2E" w:rsidRDefault="005F5C2E" w:rsidP="005F5C2E">
      <w:p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>15.</w:t>
      </w:r>
    </w:p>
    <w:p w14:paraId="7F9644E8" w14:textId="77777777" w:rsidR="005F5C2E" w:rsidRPr="005F5C2E" w:rsidRDefault="005F5C2E" w:rsidP="005F5C2E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>Vývoj českého filozofického myšlení</w:t>
      </w:r>
    </w:p>
    <w:p w14:paraId="42DE7304" w14:textId="77777777" w:rsidR="005F5C2E" w:rsidRPr="005F5C2E" w:rsidRDefault="005F5C2E" w:rsidP="005F5C2E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>Sociologie mládeže</w:t>
      </w:r>
    </w:p>
    <w:p w14:paraId="6AEF284F" w14:textId="77777777" w:rsidR="005F5C2E" w:rsidRPr="005F5C2E" w:rsidRDefault="005F5C2E" w:rsidP="005F5C2E">
      <w:p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 xml:space="preserve">16. </w:t>
      </w:r>
    </w:p>
    <w:p w14:paraId="73EA3FF4" w14:textId="77777777" w:rsidR="005F5C2E" w:rsidRPr="005F5C2E" w:rsidRDefault="005F5C2E" w:rsidP="005F5C2E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>Hlavní světová náboženství i jejich alternativy (religionistika)</w:t>
      </w:r>
    </w:p>
    <w:p w14:paraId="7CA46B26" w14:textId="77777777" w:rsidR="005F5C2E" w:rsidRPr="005F5C2E" w:rsidRDefault="005F5C2E" w:rsidP="005F5C2E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>Psychologie práce a její aplikace</w:t>
      </w:r>
    </w:p>
    <w:p w14:paraId="4AAF8638" w14:textId="77777777" w:rsidR="005F5C2E" w:rsidRPr="005F5C2E" w:rsidRDefault="005F5C2E" w:rsidP="005F5C2E">
      <w:p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 xml:space="preserve">17. </w:t>
      </w:r>
    </w:p>
    <w:p w14:paraId="4ABCDE19" w14:textId="77777777" w:rsidR="005F5C2E" w:rsidRPr="005F5C2E" w:rsidRDefault="005F5C2E" w:rsidP="005F5C2E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>Občanské právo</w:t>
      </w:r>
    </w:p>
    <w:p w14:paraId="4AA1310F" w14:textId="77777777" w:rsidR="005F5C2E" w:rsidRPr="005F5C2E" w:rsidRDefault="005F5C2E" w:rsidP="005F5C2E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 xml:space="preserve">Základní projevy psychiky 2. část </w:t>
      </w:r>
    </w:p>
    <w:p w14:paraId="24E3ED55" w14:textId="77777777" w:rsidR="005F5C2E" w:rsidRPr="005F5C2E" w:rsidRDefault="005F5C2E" w:rsidP="005F5C2E">
      <w:p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>18.</w:t>
      </w:r>
    </w:p>
    <w:p w14:paraId="5714AA66" w14:textId="77777777" w:rsidR="005F5C2E" w:rsidRPr="005F5C2E" w:rsidRDefault="005F5C2E" w:rsidP="005F5C2E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 xml:space="preserve">ČR v mezinárodních organizacích </w:t>
      </w:r>
    </w:p>
    <w:p w14:paraId="4ED9E0B2" w14:textId="77777777" w:rsidR="005F5C2E" w:rsidRPr="005F5C2E" w:rsidRDefault="005F5C2E" w:rsidP="005F5C2E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 xml:space="preserve">Psychologie řízení </w:t>
      </w:r>
    </w:p>
    <w:p w14:paraId="178DFE1C" w14:textId="77777777" w:rsidR="005F5C2E" w:rsidRPr="005F5C2E" w:rsidRDefault="005F5C2E" w:rsidP="005F5C2E">
      <w:p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 xml:space="preserve">19. </w:t>
      </w:r>
    </w:p>
    <w:p w14:paraId="3D5A2BCC" w14:textId="77777777" w:rsidR="005F5C2E" w:rsidRPr="005F5C2E" w:rsidRDefault="005F5C2E" w:rsidP="005F5C2E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>Mezinárodní vztahy, globalizace</w:t>
      </w:r>
    </w:p>
    <w:p w14:paraId="474F10B8" w14:textId="77777777" w:rsidR="005F5C2E" w:rsidRPr="005F5C2E" w:rsidRDefault="005F5C2E" w:rsidP="005F5C2E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>Osobní a rodinné finance</w:t>
      </w:r>
    </w:p>
    <w:p w14:paraId="3F4133FE" w14:textId="77777777" w:rsidR="005F5C2E" w:rsidRPr="005F5C2E" w:rsidRDefault="005F5C2E" w:rsidP="005F5C2E">
      <w:p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 xml:space="preserve">20. </w:t>
      </w:r>
    </w:p>
    <w:p w14:paraId="4374663F" w14:textId="77777777" w:rsidR="005F5C2E" w:rsidRPr="005F5C2E" w:rsidRDefault="005F5C2E" w:rsidP="005F5C2E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 xml:space="preserve">Rodinné právo </w:t>
      </w:r>
    </w:p>
    <w:p w14:paraId="638369F5" w14:textId="77777777" w:rsidR="005F5C2E" w:rsidRPr="005F5C2E" w:rsidRDefault="005F5C2E" w:rsidP="005F5C2E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 xml:space="preserve">Psychopatologie, duševní poruchy </w:t>
      </w:r>
    </w:p>
    <w:p w14:paraId="4384CB7F" w14:textId="77777777" w:rsidR="005F5C2E" w:rsidRPr="005F5C2E" w:rsidRDefault="005F5C2E" w:rsidP="005F5C2E">
      <w:p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 xml:space="preserve">21. </w:t>
      </w:r>
    </w:p>
    <w:p w14:paraId="587FABC4" w14:textId="77777777" w:rsidR="005F5C2E" w:rsidRPr="005F5C2E" w:rsidRDefault="005F5C2E" w:rsidP="005F5C2E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>Pracovní právo</w:t>
      </w:r>
    </w:p>
    <w:p w14:paraId="34ED55DF" w14:textId="77777777" w:rsidR="005F5C2E" w:rsidRPr="005F5C2E" w:rsidRDefault="005F5C2E" w:rsidP="005F5C2E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 xml:space="preserve">Člověk v sociálním prostředí (asertivita, řeč těla, komunikace) </w:t>
      </w:r>
    </w:p>
    <w:p w14:paraId="1004136C" w14:textId="77777777" w:rsidR="005F5C2E" w:rsidRPr="005F5C2E" w:rsidRDefault="005F5C2E" w:rsidP="005F5C2E">
      <w:p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>22.</w:t>
      </w:r>
    </w:p>
    <w:p w14:paraId="0769CDAF" w14:textId="77777777" w:rsidR="005F5C2E" w:rsidRPr="005F5C2E" w:rsidRDefault="005F5C2E" w:rsidP="005F5C2E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 xml:space="preserve">Trestní právo </w:t>
      </w:r>
    </w:p>
    <w:p w14:paraId="010475F0" w14:textId="77777777" w:rsidR="005F5C2E" w:rsidRPr="005F5C2E" w:rsidRDefault="005F5C2E" w:rsidP="005F5C2E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>Vývojové etapy osobnosti</w:t>
      </w:r>
    </w:p>
    <w:p w14:paraId="232D36FB" w14:textId="77777777" w:rsidR="005F5C2E" w:rsidRPr="005F5C2E" w:rsidRDefault="005F5C2E" w:rsidP="005F5C2E">
      <w:p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 xml:space="preserve">23. </w:t>
      </w:r>
    </w:p>
    <w:p w14:paraId="18A2F6E8" w14:textId="77777777" w:rsidR="005F5C2E" w:rsidRPr="005F5C2E" w:rsidRDefault="005F5C2E" w:rsidP="005F5C2E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 xml:space="preserve">Živnostenské právo </w:t>
      </w:r>
    </w:p>
    <w:p w14:paraId="3EE6D858" w14:textId="77777777" w:rsidR="005F5C2E" w:rsidRPr="005F5C2E" w:rsidRDefault="005F5C2E" w:rsidP="005F5C2E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>Osobnost v náročných životních situacích, psychologie zdraví</w:t>
      </w:r>
    </w:p>
    <w:p w14:paraId="390670B0" w14:textId="77777777" w:rsidR="005F5C2E" w:rsidRPr="005F5C2E" w:rsidRDefault="005F5C2E" w:rsidP="005F5C2E">
      <w:p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 xml:space="preserve">24. </w:t>
      </w:r>
    </w:p>
    <w:p w14:paraId="471DE176" w14:textId="77777777" w:rsidR="005F5C2E" w:rsidRPr="005F5C2E" w:rsidRDefault="005F5C2E" w:rsidP="005F5C2E">
      <w:pPr>
        <w:numPr>
          <w:ilvl w:val="0"/>
          <w:numId w:val="25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 xml:space="preserve">Obchodní právo </w:t>
      </w:r>
    </w:p>
    <w:p w14:paraId="605F3751" w14:textId="77777777" w:rsidR="005F5C2E" w:rsidRPr="005F5C2E" w:rsidRDefault="005F5C2E" w:rsidP="005F5C2E">
      <w:pPr>
        <w:numPr>
          <w:ilvl w:val="0"/>
          <w:numId w:val="25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>Třídění psychických jevů</w:t>
      </w:r>
    </w:p>
    <w:p w14:paraId="3FDA1B42" w14:textId="77777777" w:rsidR="005F5C2E" w:rsidRPr="005F5C2E" w:rsidRDefault="005F5C2E" w:rsidP="005F5C2E">
      <w:p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>25.</w:t>
      </w:r>
    </w:p>
    <w:p w14:paraId="2D547DFB" w14:textId="77777777" w:rsidR="005F5C2E" w:rsidRPr="005F5C2E" w:rsidRDefault="005F5C2E" w:rsidP="005F5C2E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>Psychologie osobnosti</w:t>
      </w:r>
    </w:p>
    <w:p w14:paraId="1D71D935" w14:textId="77777777" w:rsidR="005F5C2E" w:rsidRPr="005F5C2E" w:rsidRDefault="005F5C2E" w:rsidP="005F5C2E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5F5C2E">
        <w:rPr>
          <w:rFonts w:ascii="Times New Roman" w:hAnsi="Times New Roman" w:cs="Times New Roman"/>
        </w:rPr>
        <w:t>Veřejná správa</w:t>
      </w:r>
    </w:p>
    <w:p w14:paraId="78DD61A0" w14:textId="60D1948E" w:rsidR="005F5C2E" w:rsidRDefault="005F5C2E" w:rsidP="005F5C2E">
      <w:pPr>
        <w:rPr>
          <w:rFonts w:ascii="Courier New" w:hAnsi="Courier New"/>
          <w:sz w:val="22"/>
        </w:rPr>
      </w:pPr>
    </w:p>
    <w:p w14:paraId="56F02569" w14:textId="77777777" w:rsidR="002D50A9" w:rsidRDefault="002D50A9" w:rsidP="002D50A9">
      <w:pPr>
        <w:spacing w:line="360" w:lineRule="auto"/>
        <w:jc w:val="both"/>
        <w:rPr>
          <w:rFonts w:ascii="Times New Roman" w:hAnsi="Times New Roman" w:cs="Times New Roman"/>
        </w:rPr>
      </w:pPr>
    </w:p>
    <w:p w14:paraId="39C915A1" w14:textId="019C8EDB" w:rsidR="002D50A9" w:rsidRDefault="002D50A9" w:rsidP="002D50A9">
      <w:pPr>
        <w:spacing w:line="360" w:lineRule="auto"/>
        <w:jc w:val="both"/>
        <w:rPr>
          <w:rFonts w:ascii="Times New Roman" w:hAnsi="Times New Roman" w:cs="Times New Roman"/>
        </w:rPr>
      </w:pPr>
    </w:p>
    <w:p w14:paraId="6E211B2F" w14:textId="77777777" w:rsidR="00E00BAC" w:rsidRDefault="00E00BAC" w:rsidP="002D50A9">
      <w:pPr>
        <w:spacing w:line="360" w:lineRule="auto"/>
        <w:jc w:val="both"/>
        <w:rPr>
          <w:rFonts w:ascii="Times New Roman" w:hAnsi="Times New Roman" w:cs="Times New Roman"/>
        </w:rPr>
      </w:pPr>
    </w:p>
    <w:p w14:paraId="1DDF1248" w14:textId="29AA9F7D" w:rsidR="00E00BAC" w:rsidRPr="00B1028A" w:rsidRDefault="001813B9" w:rsidP="00E00BA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2025-09-01</w:t>
      </w:r>
      <w:r w:rsidR="00E00BAC">
        <w:rPr>
          <w:rFonts w:ascii="Times New Roman" w:hAnsi="Times New Roman" w:cs="Times New Roman"/>
        </w:rPr>
        <w:tab/>
      </w:r>
      <w:r w:rsidR="00E00BAC">
        <w:rPr>
          <w:rFonts w:ascii="Times New Roman" w:hAnsi="Times New Roman" w:cs="Times New Roman"/>
        </w:rPr>
        <w:tab/>
      </w:r>
      <w:r w:rsidR="00E00BAC">
        <w:rPr>
          <w:rFonts w:ascii="Times New Roman" w:hAnsi="Times New Roman" w:cs="Times New Roman"/>
        </w:rPr>
        <w:tab/>
      </w:r>
      <w:r w:rsidR="00E00BAC">
        <w:rPr>
          <w:rFonts w:ascii="Times New Roman" w:hAnsi="Times New Roman" w:cs="Times New Roman"/>
        </w:rPr>
        <w:tab/>
      </w:r>
      <w:r w:rsidR="00E00BAC">
        <w:rPr>
          <w:rFonts w:ascii="Times New Roman" w:hAnsi="Times New Roman" w:cs="Times New Roman"/>
        </w:rPr>
        <w:tab/>
      </w:r>
      <w:r w:rsidR="00E00BAC">
        <w:rPr>
          <w:rFonts w:ascii="Times New Roman" w:hAnsi="Times New Roman" w:cs="Times New Roman"/>
        </w:rPr>
        <w:tab/>
      </w:r>
      <w:r w:rsidR="00E00BAC">
        <w:rPr>
          <w:rFonts w:ascii="Times New Roman" w:hAnsi="Times New Roman" w:cs="Times New Roman"/>
        </w:rPr>
        <w:tab/>
      </w:r>
      <w:r w:rsidR="005F5C2E">
        <w:rPr>
          <w:rFonts w:ascii="Times New Roman" w:hAnsi="Times New Roman" w:cs="Times New Roman"/>
        </w:rPr>
        <w:t xml:space="preserve">Ing. Sabina </w:t>
      </w:r>
      <w:proofErr w:type="spellStart"/>
      <w:r w:rsidR="005F5C2E">
        <w:rPr>
          <w:rFonts w:ascii="Times New Roman" w:hAnsi="Times New Roman" w:cs="Times New Roman"/>
        </w:rPr>
        <w:t>Paťorková</w:t>
      </w:r>
      <w:proofErr w:type="spellEnd"/>
    </w:p>
    <w:p w14:paraId="6F8FA952" w14:textId="11CD28AE" w:rsidR="00B1028A" w:rsidRDefault="00B1028A" w:rsidP="002D50A9">
      <w:pPr>
        <w:spacing w:line="360" w:lineRule="auto"/>
        <w:jc w:val="both"/>
        <w:rPr>
          <w:rFonts w:ascii="Times New Roman" w:hAnsi="Times New Roman" w:cs="Times New Roman"/>
        </w:rPr>
      </w:pPr>
    </w:p>
    <w:sectPr w:rsidR="00B1028A" w:rsidSect="00A62E2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1E72"/>
    <w:multiLevelType w:val="hybridMultilevel"/>
    <w:tmpl w:val="4AACFDA8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52A5C"/>
    <w:multiLevelType w:val="hybridMultilevel"/>
    <w:tmpl w:val="96A0E2A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006936"/>
    <w:multiLevelType w:val="hybridMultilevel"/>
    <w:tmpl w:val="F5E6131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DE2771"/>
    <w:multiLevelType w:val="hybridMultilevel"/>
    <w:tmpl w:val="A516C8C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0D41AD"/>
    <w:multiLevelType w:val="hybridMultilevel"/>
    <w:tmpl w:val="76807EE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DB1F62"/>
    <w:multiLevelType w:val="hybridMultilevel"/>
    <w:tmpl w:val="3D1E0A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93D5B"/>
    <w:multiLevelType w:val="hybridMultilevel"/>
    <w:tmpl w:val="0CBE101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A372B2"/>
    <w:multiLevelType w:val="hybridMultilevel"/>
    <w:tmpl w:val="EBEA0EE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582798"/>
    <w:multiLevelType w:val="hybridMultilevel"/>
    <w:tmpl w:val="6CFA0C98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21C35"/>
    <w:multiLevelType w:val="hybridMultilevel"/>
    <w:tmpl w:val="87D67DB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176A98"/>
    <w:multiLevelType w:val="hybridMultilevel"/>
    <w:tmpl w:val="3C8C331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281C8A"/>
    <w:multiLevelType w:val="hybridMultilevel"/>
    <w:tmpl w:val="32BE2ED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D73776"/>
    <w:multiLevelType w:val="hybridMultilevel"/>
    <w:tmpl w:val="C6B23C5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721231"/>
    <w:multiLevelType w:val="hybridMultilevel"/>
    <w:tmpl w:val="4CDAA26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526DB1"/>
    <w:multiLevelType w:val="hybridMultilevel"/>
    <w:tmpl w:val="B85070F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5B2F52"/>
    <w:multiLevelType w:val="hybridMultilevel"/>
    <w:tmpl w:val="1F28B17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694798"/>
    <w:multiLevelType w:val="hybridMultilevel"/>
    <w:tmpl w:val="BE92853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9C0437"/>
    <w:multiLevelType w:val="hybridMultilevel"/>
    <w:tmpl w:val="D618F14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BA474F"/>
    <w:multiLevelType w:val="hybridMultilevel"/>
    <w:tmpl w:val="A6E8A13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067FDE"/>
    <w:multiLevelType w:val="hybridMultilevel"/>
    <w:tmpl w:val="5E7E800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E4E39"/>
    <w:multiLevelType w:val="hybridMultilevel"/>
    <w:tmpl w:val="2A623CD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1301D3"/>
    <w:multiLevelType w:val="hybridMultilevel"/>
    <w:tmpl w:val="727EE82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C31DF8"/>
    <w:multiLevelType w:val="hybridMultilevel"/>
    <w:tmpl w:val="BCFCC25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CF093C"/>
    <w:multiLevelType w:val="hybridMultilevel"/>
    <w:tmpl w:val="070CB13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ED3EDC"/>
    <w:multiLevelType w:val="hybridMultilevel"/>
    <w:tmpl w:val="5F3AA5B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21073B"/>
    <w:multiLevelType w:val="hybridMultilevel"/>
    <w:tmpl w:val="21AC315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1152211">
    <w:abstractNumId w:val="5"/>
  </w:num>
  <w:num w:numId="2" w16cid:durableId="1020281588">
    <w:abstractNumId w:val="23"/>
  </w:num>
  <w:num w:numId="3" w16cid:durableId="1407921372">
    <w:abstractNumId w:val="24"/>
  </w:num>
  <w:num w:numId="4" w16cid:durableId="1626807422">
    <w:abstractNumId w:val="13"/>
  </w:num>
  <w:num w:numId="5" w16cid:durableId="1069616410">
    <w:abstractNumId w:val="9"/>
  </w:num>
  <w:num w:numId="6" w16cid:durableId="1172793045">
    <w:abstractNumId w:val="20"/>
  </w:num>
  <w:num w:numId="7" w16cid:durableId="1100876263">
    <w:abstractNumId w:val="17"/>
  </w:num>
  <w:num w:numId="8" w16cid:durableId="631323030">
    <w:abstractNumId w:val="14"/>
  </w:num>
  <w:num w:numId="9" w16cid:durableId="1971588708">
    <w:abstractNumId w:val="21"/>
  </w:num>
  <w:num w:numId="10" w16cid:durableId="1344553214">
    <w:abstractNumId w:val="12"/>
  </w:num>
  <w:num w:numId="11" w16cid:durableId="478158291">
    <w:abstractNumId w:val="25"/>
  </w:num>
  <w:num w:numId="12" w16cid:durableId="1189029519">
    <w:abstractNumId w:val="0"/>
  </w:num>
  <w:num w:numId="13" w16cid:durableId="106126434">
    <w:abstractNumId w:val="19"/>
  </w:num>
  <w:num w:numId="14" w16cid:durableId="1622689954">
    <w:abstractNumId w:val="8"/>
  </w:num>
  <w:num w:numId="15" w16cid:durableId="794566209">
    <w:abstractNumId w:val="15"/>
  </w:num>
  <w:num w:numId="16" w16cid:durableId="1243682547">
    <w:abstractNumId w:val="4"/>
  </w:num>
  <w:num w:numId="17" w16cid:durableId="551968569">
    <w:abstractNumId w:val="10"/>
  </w:num>
  <w:num w:numId="18" w16cid:durableId="1533805826">
    <w:abstractNumId w:val="11"/>
  </w:num>
  <w:num w:numId="19" w16cid:durableId="1426460261">
    <w:abstractNumId w:val="2"/>
  </w:num>
  <w:num w:numId="20" w16cid:durableId="2018653685">
    <w:abstractNumId w:val="6"/>
  </w:num>
  <w:num w:numId="21" w16cid:durableId="688408055">
    <w:abstractNumId w:val="1"/>
  </w:num>
  <w:num w:numId="22" w16cid:durableId="1321612780">
    <w:abstractNumId w:val="16"/>
  </w:num>
  <w:num w:numId="23" w16cid:durableId="1415972656">
    <w:abstractNumId w:val="18"/>
  </w:num>
  <w:num w:numId="24" w16cid:durableId="2116634929">
    <w:abstractNumId w:val="3"/>
  </w:num>
  <w:num w:numId="25" w16cid:durableId="496380240">
    <w:abstractNumId w:val="7"/>
  </w:num>
  <w:num w:numId="26" w16cid:durableId="15228182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CD"/>
    <w:rsid w:val="000A5EA1"/>
    <w:rsid w:val="000F0D5B"/>
    <w:rsid w:val="001813B9"/>
    <w:rsid w:val="001945CD"/>
    <w:rsid w:val="001B2BAC"/>
    <w:rsid w:val="002622AB"/>
    <w:rsid w:val="002D387A"/>
    <w:rsid w:val="002D50A9"/>
    <w:rsid w:val="00445679"/>
    <w:rsid w:val="004850DC"/>
    <w:rsid w:val="00583AD1"/>
    <w:rsid w:val="005931CD"/>
    <w:rsid w:val="005A18FE"/>
    <w:rsid w:val="005F5C2E"/>
    <w:rsid w:val="00680867"/>
    <w:rsid w:val="006D5C8A"/>
    <w:rsid w:val="00781105"/>
    <w:rsid w:val="007E3C23"/>
    <w:rsid w:val="00875B34"/>
    <w:rsid w:val="008A3FC5"/>
    <w:rsid w:val="008D148D"/>
    <w:rsid w:val="00A62E2A"/>
    <w:rsid w:val="00AF39C6"/>
    <w:rsid w:val="00B1028A"/>
    <w:rsid w:val="00B12A39"/>
    <w:rsid w:val="00C118C0"/>
    <w:rsid w:val="00C4484C"/>
    <w:rsid w:val="00D643D2"/>
    <w:rsid w:val="00DC1DC6"/>
    <w:rsid w:val="00DF04E6"/>
    <w:rsid w:val="00E00BAC"/>
    <w:rsid w:val="00E10D64"/>
    <w:rsid w:val="00F6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3FD4"/>
  <w14:defaultImageDpi w14:val="32767"/>
  <w15:chartTrackingRefBased/>
  <w15:docId w15:val="{06CD642B-5873-E44E-976C-CCDDE8A3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0A5E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A5EA1"/>
    <w:rPr>
      <w:rFonts w:eastAsiaTheme="minorEastAsia"/>
      <w:color w:val="5A5A5A" w:themeColor="text1" w:themeTint="A5"/>
      <w:spacing w:val="15"/>
      <w:szCs w:val="22"/>
    </w:rPr>
  </w:style>
  <w:style w:type="paragraph" w:styleId="Odstavecseseznamem">
    <w:name w:val="List Paragraph"/>
    <w:basedOn w:val="Normln"/>
    <w:uiPriority w:val="34"/>
    <w:qFormat/>
    <w:rsid w:val="005931C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2D50A9"/>
    <w:rPr>
      <w:color w:val="808080"/>
    </w:rPr>
  </w:style>
  <w:style w:type="table" w:styleId="Mkatabulky">
    <w:name w:val="Table Grid"/>
    <w:basedOn w:val="Normlntabulka"/>
    <w:uiPriority w:val="39"/>
    <w:rsid w:val="00B12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Skultety Marek</dc:creator>
  <cp:keywords/>
  <dc:description/>
  <cp:lastModifiedBy>msoa lenovo1</cp:lastModifiedBy>
  <cp:revision>2</cp:revision>
  <cp:lastPrinted>2025-08-31T13:34:00Z</cp:lastPrinted>
  <dcterms:created xsi:type="dcterms:W3CDTF">2025-08-31T13:34:00Z</dcterms:created>
  <dcterms:modified xsi:type="dcterms:W3CDTF">2025-08-31T13:34:00Z</dcterms:modified>
</cp:coreProperties>
</file>